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4A" w:rsidRDefault="007B624A" w:rsidP="007B624A">
      <w:r>
        <w:t>The Madison Parish Port Commission met in a regular session on Tuesday, March 27, 2018 at the Madison Parish Port Office.  The meeting was called to order by Vice-Chairman Vining and a roll call was taken as follows:</w:t>
      </w:r>
    </w:p>
    <w:p w:rsidR="007B624A" w:rsidRDefault="007B624A" w:rsidP="007B624A"/>
    <w:p w:rsidR="007B624A" w:rsidRDefault="007B624A" w:rsidP="007B624A">
      <w:pPr>
        <w:tabs>
          <w:tab w:val="left" w:pos="-1440"/>
        </w:tabs>
        <w:ind w:left="3600" w:hanging="2880"/>
      </w:pPr>
      <w:r>
        <w:t>Commissioners present:          Charles Vining, Robert Charles Brown, Jim Tucker and                               Latasha Griffin</w:t>
      </w:r>
    </w:p>
    <w:p w:rsidR="007B624A" w:rsidRDefault="007B624A" w:rsidP="007B624A">
      <w:pPr>
        <w:tabs>
          <w:tab w:val="left" w:pos="-1440"/>
        </w:tabs>
      </w:pPr>
    </w:p>
    <w:p w:rsidR="007B624A" w:rsidRDefault="007B624A" w:rsidP="007B624A">
      <w:pPr>
        <w:tabs>
          <w:tab w:val="left" w:pos="-1440"/>
        </w:tabs>
        <w:ind w:left="3600" w:hanging="2880"/>
      </w:pPr>
      <w:r>
        <w:t>Commissioners absent:</w:t>
      </w:r>
      <w:r>
        <w:tab/>
        <w:t>Harold Allen, Isaiah Ross and Donald Frazier</w:t>
      </w:r>
    </w:p>
    <w:p w:rsidR="007B624A" w:rsidRDefault="007B624A" w:rsidP="007B624A">
      <w:pPr>
        <w:tabs>
          <w:tab w:val="left" w:pos="-1440"/>
        </w:tabs>
        <w:ind w:left="3600" w:hanging="2880"/>
      </w:pPr>
    </w:p>
    <w:p w:rsidR="007B624A" w:rsidRDefault="007B624A" w:rsidP="007B624A">
      <w:pPr>
        <w:tabs>
          <w:tab w:val="left" w:pos="-1440"/>
        </w:tabs>
        <w:ind w:left="3600" w:hanging="2880"/>
      </w:pPr>
      <w:r>
        <w:t>Other members present:</w:t>
      </w:r>
      <w:r>
        <w:tab/>
        <w:t>Mr. Terry Murphy, Director and Kimmeka Epps, Secretary/Treasurer</w:t>
      </w:r>
    </w:p>
    <w:p w:rsidR="007B624A" w:rsidRDefault="007B624A" w:rsidP="007B624A">
      <w:pPr>
        <w:tabs>
          <w:tab w:val="left" w:pos="-1440"/>
        </w:tabs>
        <w:ind w:left="3600" w:hanging="2880"/>
      </w:pPr>
    </w:p>
    <w:p w:rsidR="007B624A" w:rsidRDefault="007B624A" w:rsidP="007B624A">
      <w:pPr>
        <w:tabs>
          <w:tab w:val="left" w:pos="-1440"/>
        </w:tabs>
        <w:ind w:left="3600" w:hanging="2880"/>
      </w:pPr>
      <w:r>
        <w:t>Visitors:</w:t>
      </w:r>
      <w:r>
        <w:tab/>
        <w:t>Jaime Webb (Terral River Service) and Matt Prince (Continental Rail)</w:t>
      </w:r>
    </w:p>
    <w:p w:rsidR="007B624A" w:rsidRDefault="007B624A" w:rsidP="007B624A">
      <w:pPr>
        <w:tabs>
          <w:tab w:val="left" w:pos="-1440"/>
        </w:tabs>
        <w:ind w:left="3600" w:hanging="2880"/>
      </w:pPr>
    </w:p>
    <w:p w:rsidR="007B624A" w:rsidRDefault="00982833" w:rsidP="007B624A">
      <w:pPr>
        <w:tabs>
          <w:tab w:val="left" w:pos="-1440"/>
        </w:tabs>
      </w:pPr>
      <w:r>
        <w:t xml:space="preserve">Murphy reported on old business discussed with the Department of transportation and the Police Jury to assist with the road conditions at the Port. Complex Chemical was experiencing </w:t>
      </w:r>
      <w:r w:rsidR="00EB3AC8">
        <w:t>seep</w:t>
      </w:r>
      <w:r>
        <w:t xml:space="preserve"> water. Murphy contacted the Police Jury to clean the culverts out so</w:t>
      </w:r>
      <w:r w:rsidR="00EB3AC8">
        <w:t>,</w:t>
      </w:r>
      <w:r>
        <w:t xml:space="preserve"> that the water could flow properly.</w:t>
      </w:r>
      <w:r w:rsidR="00EB3AC8">
        <w:t xml:space="preserve"> State will take over a road if the Parish would swap out</w:t>
      </w:r>
      <w:r w:rsidR="00524B25">
        <w:t xml:space="preserve"> a road. Matt Prince added that if the Jury would help out with the crossing, Delta Southern would </w:t>
      </w:r>
      <w:r w:rsidR="00004101">
        <w:t>assist</w:t>
      </w:r>
      <w:r w:rsidR="00524B25">
        <w:t xml:space="preserve"> with the labor. Vice-Chair Vining notated that comment from Prince.</w:t>
      </w:r>
    </w:p>
    <w:p w:rsidR="00BB72FF" w:rsidRDefault="00BB72FF" w:rsidP="007B624A">
      <w:pPr>
        <w:tabs>
          <w:tab w:val="left" w:pos="-1440"/>
        </w:tabs>
      </w:pPr>
    </w:p>
    <w:p w:rsidR="007B624A" w:rsidRDefault="007B624A" w:rsidP="007B624A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Tucker and seconded by Commissioner Brown, on approving the previous meeting minutes on </w:t>
      </w:r>
      <w:r>
        <w:t xml:space="preserve">Tuesday, February 27, 2018. </w:t>
      </w:r>
      <w:r>
        <w:rPr>
          <w:sz w:val="23"/>
          <w:szCs w:val="23"/>
        </w:rPr>
        <w:t>The minutes were approved with no necessary corrections. Motion carried unanimously.</w:t>
      </w:r>
    </w:p>
    <w:p w:rsidR="007B624A" w:rsidRDefault="007B624A" w:rsidP="007B624A">
      <w:pPr>
        <w:rPr>
          <w:sz w:val="23"/>
          <w:szCs w:val="23"/>
        </w:rPr>
      </w:pPr>
    </w:p>
    <w:p w:rsidR="007B624A" w:rsidRDefault="00524B25" w:rsidP="007B624A">
      <w:pPr>
        <w:rPr>
          <w:sz w:val="23"/>
          <w:szCs w:val="23"/>
        </w:rPr>
      </w:pPr>
      <w:r>
        <w:rPr>
          <w:sz w:val="23"/>
          <w:szCs w:val="23"/>
        </w:rPr>
        <w:t>Secretary Epps</w:t>
      </w:r>
      <w:r w:rsidR="002036F0">
        <w:rPr>
          <w:sz w:val="23"/>
          <w:szCs w:val="23"/>
        </w:rPr>
        <w:t xml:space="preserve"> stated that no interest accrued</w:t>
      </w:r>
      <w:r>
        <w:rPr>
          <w:sz w:val="23"/>
          <w:szCs w:val="23"/>
        </w:rPr>
        <w:t xml:space="preserve"> for the CDs but, the next couple of months the matured interest should be available.  Epps also noted the fee cost for Denmon Engineering.  </w:t>
      </w:r>
      <w:r w:rsidR="009D2AB3">
        <w:rPr>
          <w:sz w:val="23"/>
          <w:szCs w:val="23"/>
        </w:rPr>
        <w:t>Commissioner Tucker questioned budget item Legal and Professional and stated it is near the budgeted amount.</w:t>
      </w:r>
    </w:p>
    <w:p w:rsidR="007B624A" w:rsidRDefault="007B624A" w:rsidP="007B624A">
      <w:pPr>
        <w:rPr>
          <w:sz w:val="23"/>
          <w:szCs w:val="23"/>
        </w:rPr>
      </w:pPr>
    </w:p>
    <w:p w:rsidR="007B624A" w:rsidRDefault="007B624A" w:rsidP="007B624A">
      <w:pPr>
        <w:rPr>
          <w:sz w:val="23"/>
          <w:szCs w:val="23"/>
        </w:rPr>
      </w:pPr>
      <w:r>
        <w:rPr>
          <w:sz w:val="23"/>
          <w:szCs w:val="23"/>
        </w:rPr>
        <w:t>On motion given by Commissioner Tucker and seconded by Commissioner Brown, the financial reports were approved with no necessary changes.  Motion carried unanimously.</w:t>
      </w:r>
    </w:p>
    <w:p w:rsidR="007B624A" w:rsidRDefault="007B624A" w:rsidP="007B624A">
      <w:pPr>
        <w:rPr>
          <w:sz w:val="23"/>
          <w:szCs w:val="23"/>
        </w:rPr>
      </w:pPr>
    </w:p>
    <w:p w:rsidR="007B624A" w:rsidRDefault="009D2AB3" w:rsidP="007B624A">
      <w:pPr>
        <w:rPr>
          <w:sz w:val="23"/>
          <w:szCs w:val="23"/>
        </w:rPr>
      </w:pPr>
      <w:r>
        <w:rPr>
          <w:sz w:val="23"/>
          <w:szCs w:val="23"/>
        </w:rPr>
        <w:t xml:space="preserve">Secretary Epps informed the board of a request for a resolution giving the Executive Director </w:t>
      </w:r>
      <w:r w:rsidR="008266FC">
        <w:rPr>
          <w:sz w:val="23"/>
          <w:szCs w:val="23"/>
        </w:rPr>
        <w:t>authority</w:t>
      </w:r>
      <w:r>
        <w:rPr>
          <w:sz w:val="23"/>
          <w:szCs w:val="23"/>
        </w:rPr>
        <w:t xml:space="preserve"> to sign off on any and all documents for DRA Grant.  The r</w:t>
      </w:r>
      <w:r w:rsidR="00126500">
        <w:rPr>
          <w:sz w:val="23"/>
          <w:szCs w:val="23"/>
        </w:rPr>
        <w:t>esolution was read aloud.</w:t>
      </w:r>
      <w:r>
        <w:rPr>
          <w:sz w:val="23"/>
          <w:szCs w:val="23"/>
        </w:rPr>
        <w:t xml:space="preserve"> </w:t>
      </w:r>
      <w:r w:rsidR="00126500">
        <w:rPr>
          <w:sz w:val="23"/>
          <w:szCs w:val="23"/>
        </w:rPr>
        <w:t>D</w:t>
      </w:r>
      <w:r>
        <w:rPr>
          <w:sz w:val="23"/>
          <w:szCs w:val="23"/>
        </w:rPr>
        <w:t>ocument</w:t>
      </w:r>
      <w:r w:rsidR="00126500">
        <w:rPr>
          <w:sz w:val="23"/>
          <w:szCs w:val="23"/>
        </w:rPr>
        <w:t xml:space="preserve"> attached!</w:t>
      </w:r>
    </w:p>
    <w:p w:rsidR="009D2AB3" w:rsidRDefault="009D2AB3" w:rsidP="007B624A">
      <w:pPr>
        <w:rPr>
          <w:sz w:val="23"/>
          <w:szCs w:val="23"/>
        </w:rPr>
      </w:pPr>
    </w:p>
    <w:p w:rsidR="009D2AB3" w:rsidRDefault="009D2AB3" w:rsidP="007B624A">
      <w:pPr>
        <w:rPr>
          <w:sz w:val="23"/>
          <w:szCs w:val="23"/>
        </w:rPr>
      </w:pPr>
      <w:r>
        <w:rPr>
          <w:sz w:val="23"/>
          <w:szCs w:val="23"/>
        </w:rPr>
        <w:t>Roll Call was taken</w:t>
      </w:r>
      <w:r w:rsidR="007D5331">
        <w:rPr>
          <w:sz w:val="23"/>
          <w:szCs w:val="23"/>
        </w:rPr>
        <w:t>.</w:t>
      </w:r>
    </w:p>
    <w:p w:rsidR="007D5331" w:rsidRDefault="007D5331" w:rsidP="007B624A">
      <w:pPr>
        <w:rPr>
          <w:sz w:val="23"/>
          <w:szCs w:val="23"/>
        </w:rPr>
      </w:pPr>
    </w:p>
    <w:p w:rsidR="007D5331" w:rsidRDefault="007D5331" w:rsidP="007B624A">
      <w:pPr>
        <w:rPr>
          <w:sz w:val="23"/>
          <w:szCs w:val="23"/>
        </w:rPr>
      </w:pPr>
      <w:r>
        <w:rPr>
          <w:sz w:val="23"/>
          <w:szCs w:val="23"/>
        </w:rPr>
        <w:t>YEA:</w:t>
      </w:r>
      <w:r w:rsidR="00126500">
        <w:rPr>
          <w:sz w:val="23"/>
          <w:szCs w:val="23"/>
        </w:rPr>
        <w:t xml:space="preserve"> 4</w:t>
      </w:r>
    </w:p>
    <w:p w:rsidR="007D5331" w:rsidRDefault="007D5331" w:rsidP="007B624A">
      <w:pPr>
        <w:rPr>
          <w:sz w:val="23"/>
          <w:szCs w:val="23"/>
        </w:rPr>
      </w:pPr>
      <w:r>
        <w:rPr>
          <w:sz w:val="23"/>
          <w:szCs w:val="23"/>
        </w:rPr>
        <w:t>NAYS:</w:t>
      </w:r>
      <w:r w:rsidR="00126500">
        <w:rPr>
          <w:sz w:val="23"/>
          <w:szCs w:val="23"/>
        </w:rPr>
        <w:t xml:space="preserve"> 0</w:t>
      </w:r>
    </w:p>
    <w:p w:rsidR="007D5331" w:rsidRDefault="007D5331" w:rsidP="007B624A">
      <w:pPr>
        <w:rPr>
          <w:sz w:val="23"/>
          <w:szCs w:val="23"/>
        </w:rPr>
      </w:pPr>
      <w:r>
        <w:rPr>
          <w:sz w:val="23"/>
          <w:szCs w:val="23"/>
        </w:rPr>
        <w:t>OBTAIN:</w:t>
      </w:r>
      <w:r w:rsidR="00126500">
        <w:rPr>
          <w:sz w:val="23"/>
          <w:szCs w:val="23"/>
        </w:rPr>
        <w:t xml:space="preserve"> 0</w:t>
      </w:r>
    </w:p>
    <w:p w:rsidR="007D5331" w:rsidRDefault="007D5331" w:rsidP="007B624A">
      <w:pPr>
        <w:rPr>
          <w:sz w:val="23"/>
          <w:szCs w:val="23"/>
        </w:rPr>
      </w:pPr>
      <w:r>
        <w:rPr>
          <w:sz w:val="23"/>
          <w:szCs w:val="23"/>
        </w:rPr>
        <w:t>ABSENT:</w:t>
      </w:r>
      <w:r w:rsidR="00126500">
        <w:rPr>
          <w:sz w:val="23"/>
          <w:szCs w:val="23"/>
        </w:rPr>
        <w:t xml:space="preserve"> 3</w:t>
      </w:r>
    </w:p>
    <w:p w:rsidR="009D2AB3" w:rsidRDefault="009D2AB3" w:rsidP="007B624A">
      <w:pPr>
        <w:rPr>
          <w:sz w:val="23"/>
          <w:szCs w:val="23"/>
        </w:rPr>
      </w:pPr>
    </w:p>
    <w:p w:rsidR="009B5A1A" w:rsidRDefault="009B5A1A" w:rsidP="00E43936">
      <w:pPr>
        <w:rPr>
          <w:sz w:val="23"/>
          <w:szCs w:val="23"/>
        </w:rPr>
      </w:pPr>
      <w:r>
        <w:rPr>
          <w:sz w:val="23"/>
          <w:szCs w:val="23"/>
        </w:rPr>
        <w:t>On mo</w:t>
      </w:r>
      <w:r>
        <w:rPr>
          <w:sz w:val="23"/>
          <w:szCs w:val="23"/>
        </w:rPr>
        <w:t>tion given by Commissioner Tucker</w:t>
      </w:r>
      <w:r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seconded by Commissioner Brown</w:t>
      </w:r>
      <w:r>
        <w:rPr>
          <w:sz w:val="23"/>
          <w:szCs w:val="23"/>
        </w:rPr>
        <w:t xml:space="preserve">, on </w:t>
      </w:r>
      <w:r w:rsidR="00E43936">
        <w:rPr>
          <w:sz w:val="23"/>
          <w:szCs w:val="23"/>
        </w:rPr>
        <w:t>giving the Executive Director the authority to sign any and all documents associated with the Delta Regional Authority Grant.</w:t>
      </w:r>
      <w:r>
        <w:rPr>
          <w:sz w:val="23"/>
          <w:szCs w:val="23"/>
        </w:rPr>
        <w:t xml:space="preserve"> Motion carried unanimously.</w:t>
      </w:r>
    </w:p>
    <w:p w:rsidR="009D2AB3" w:rsidRDefault="009D2AB3" w:rsidP="007B624A">
      <w:pPr>
        <w:rPr>
          <w:sz w:val="23"/>
          <w:szCs w:val="23"/>
        </w:rPr>
      </w:pPr>
      <w:bookmarkStart w:id="0" w:name="_GoBack"/>
      <w:bookmarkEnd w:id="0"/>
    </w:p>
    <w:p w:rsidR="007B624A" w:rsidRDefault="00120BE6" w:rsidP="007B624A">
      <w:pPr>
        <w:rPr>
          <w:sz w:val="23"/>
          <w:szCs w:val="23"/>
        </w:rPr>
      </w:pPr>
      <w:r>
        <w:rPr>
          <w:sz w:val="23"/>
          <w:szCs w:val="23"/>
        </w:rPr>
        <w:lastRenderedPageBreak/>
        <w:t>Murphy discussed the contents of the</w:t>
      </w:r>
      <w:r w:rsidR="00E43936">
        <w:rPr>
          <w:sz w:val="23"/>
          <w:szCs w:val="23"/>
        </w:rPr>
        <w:t xml:space="preserve"> memorandum of understanding between Madison Parish Port and Delta Southern Railroad.  Contents allows the Lessee DSR to add Transportation Management Services as a subsidiary to their lease.</w:t>
      </w:r>
      <w:r w:rsidR="00F34616">
        <w:rPr>
          <w:sz w:val="23"/>
          <w:szCs w:val="23"/>
        </w:rPr>
        <w:t xml:space="preserve">  Matt Prince explains the operation of TMS.  TMS will load product onto railcars and ship accordingly.  The MOU is for 3 months only with an understanding that if additional time is required outside of the MOU, the two companies will then decide on lease options for TMS.</w:t>
      </w:r>
    </w:p>
    <w:p w:rsidR="007B624A" w:rsidRDefault="007B624A" w:rsidP="007B624A">
      <w:pPr>
        <w:rPr>
          <w:sz w:val="23"/>
          <w:szCs w:val="23"/>
        </w:rPr>
      </w:pPr>
    </w:p>
    <w:p w:rsidR="00F34616" w:rsidRDefault="00F34616" w:rsidP="007B624A">
      <w:pPr>
        <w:rPr>
          <w:sz w:val="23"/>
          <w:szCs w:val="23"/>
        </w:rPr>
      </w:pPr>
      <w:r>
        <w:rPr>
          <w:sz w:val="23"/>
          <w:szCs w:val="23"/>
        </w:rPr>
        <w:t>On mo</w:t>
      </w:r>
      <w:r>
        <w:rPr>
          <w:sz w:val="23"/>
          <w:szCs w:val="23"/>
        </w:rPr>
        <w:t>tion given by Commissioner Tucker</w:t>
      </w:r>
      <w:r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seconded by Commissioner Brown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to approve the MOU between the MPP and DSR to add TMS as a subsidiary to the DSR lease</w:t>
      </w:r>
      <w:r>
        <w:rPr>
          <w:sz w:val="23"/>
          <w:szCs w:val="23"/>
        </w:rPr>
        <w:t>. Motion carried unanimously</w:t>
      </w:r>
      <w:r>
        <w:rPr>
          <w:sz w:val="23"/>
          <w:szCs w:val="23"/>
        </w:rPr>
        <w:t>.</w:t>
      </w:r>
    </w:p>
    <w:p w:rsidR="007B624A" w:rsidRDefault="007B624A" w:rsidP="007B624A">
      <w:pPr>
        <w:rPr>
          <w:sz w:val="23"/>
          <w:szCs w:val="23"/>
        </w:rPr>
      </w:pPr>
    </w:p>
    <w:p w:rsidR="007B624A" w:rsidRDefault="007B624A" w:rsidP="007B624A">
      <w:pPr>
        <w:rPr>
          <w:sz w:val="23"/>
          <w:szCs w:val="23"/>
        </w:rPr>
      </w:pPr>
      <w:r>
        <w:rPr>
          <w:sz w:val="23"/>
          <w:szCs w:val="23"/>
        </w:rPr>
        <w:t xml:space="preserve">Murphy inform the board on </w:t>
      </w:r>
      <w:r w:rsidR="00CD4E88">
        <w:rPr>
          <w:sz w:val="23"/>
          <w:szCs w:val="23"/>
        </w:rPr>
        <w:t>lease updates on the Bunge lease.  The lease was modified to remove the 2 acres</w:t>
      </w:r>
      <w:r w:rsidR="00E43936">
        <w:rPr>
          <w:sz w:val="23"/>
          <w:szCs w:val="23"/>
        </w:rPr>
        <w:t xml:space="preserve"> in the previous lease and all other items remain</w:t>
      </w:r>
      <w:r w:rsidR="00CD4E88">
        <w:rPr>
          <w:sz w:val="23"/>
          <w:szCs w:val="23"/>
        </w:rPr>
        <w:t xml:space="preserve">. </w:t>
      </w:r>
    </w:p>
    <w:p w:rsidR="005735C0" w:rsidRDefault="005735C0" w:rsidP="007B624A">
      <w:pPr>
        <w:rPr>
          <w:sz w:val="23"/>
          <w:szCs w:val="23"/>
        </w:rPr>
      </w:pPr>
    </w:p>
    <w:p w:rsidR="005735C0" w:rsidRDefault="005735C0" w:rsidP="005735C0">
      <w:pPr>
        <w:rPr>
          <w:sz w:val="23"/>
          <w:szCs w:val="23"/>
        </w:rPr>
      </w:pPr>
      <w:r>
        <w:rPr>
          <w:sz w:val="23"/>
          <w:szCs w:val="23"/>
        </w:rPr>
        <w:t>On motion given by Commissioner Brown and seconded by Commissioner Tucker, on approving the modifications to</w:t>
      </w:r>
      <w:r w:rsidR="00CD4E88">
        <w:rPr>
          <w:sz w:val="23"/>
          <w:szCs w:val="23"/>
        </w:rPr>
        <w:t xml:space="preserve"> the Bunge lease.</w:t>
      </w:r>
      <w:r>
        <w:rPr>
          <w:sz w:val="23"/>
          <w:szCs w:val="23"/>
        </w:rPr>
        <w:t xml:space="preserve"> The lease was approved with no necessary corrections. Motion carried unanimously.</w:t>
      </w:r>
    </w:p>
    <w:p w:rsidR="005735C0" w:rsidRDefault="005735C0" w:rsidP="005735C0">
      <w:pPr>
        <w:rPr>
          <w:sz w:val="23"/>
          <w:szCs w:val="23"/>
        </w:rPr>
      </w:pPr>
    </w:p>
    <w:p w:rsidR="005735C0" w:rsidRDefault="005735C0" w:rsidP="005735C0">
      <w:pPr>
        <w:rPr>
          <w:sz w:val="23"/>
          <w:szCs w:val="23"/>
        </w:rPr>
      </w:pPr>
      <w:r>
        <w:rPr>
          <w:sz w:val="23"/>
          <w:szCs w:val="23"/>
        </w:rPr>
        <w:t>Roll call was taken.</w:t>
      </w:r>
    </w:p>
    <w:p w:rsidR="00E43936" w:rsidRDefault="00E43936" w:rsidP="00E43936">
      <w:pPr>
        <w:rPr>
          <w:sz w:val="23"/>
          <w:szCs w:val="23"/>
        </w:rPr>
      </w:pPr>
    </w:p>
    <w:p w:rsidR="00E43936" w:rsidRDefault="00E43936" w:rsidP="00E43936">
      <w:pPr>
        <w:rPr>
          <w:sz w:val="23"/>
          <w:szCs w:val="23"/>
        </w:rPr>
      </w:pPr>
      <w:r>
        <w:rPr>
          <w:sz w:val="23"/>
          <w:szCs w:val="23"/>
        </w:rPr>
        <w:t>YEA:</w:t>
      </w:r>
      <w:r w:rsidR="00126500">
        <w:rPr>
          <w:sz w:val="23"/>
          <w:szCs w:val="23"/>
        </w:rPr>
        <w:t xml:space="preserve"> 4</w:t>
      </w:r>
    </w:p>
    <w:p w:rsidR="00E43936" w:rsidRDefault="00E43936" w:rsidP="00E43936">
      <w:pPr>
        <w:rPr>
          <w:sz w:val="23"/>
          <w:szCs w:val="23"/>
        </w:rPr>
      </w:pPr>
      <w:r>
        <w:rPr>
          <w:sz w:val="23"/>
          <w:szCs w:val="23"/>
        </w:rPr>
        <w:t>NAYS:</w:t>
      </w:r>
      <w:r w:rsidR="00126500">
        <w:rPr>
          <w:sz w:val="23"/>
          <w:szCs w:val="23"/>
        </w:rPr>
        <w:t xml:space="preserve"> 0</w:t>
      </w:r>
    </w:p>
    <w:p w:rsidR="00E43936" w:rsidRDefault="00E43936" w:rsidP="00E43936">
      <w:pPr>
        <w:rPr>
          <w:sz w:val="23"/>
          <w:szCs w:val="23"/>
        </w:rPr>
      </w:pPr>
      <w:r>
        <w:rPr>
          <w:sz w:val="23"/>
          <w:szCs w:val="23"/>
        </w:rPr>
        <w:t>OBTAIN:</w:t>
      </w:r>
      <w:r w:rsidR="00126500">
        <w:rPr>
          <w:sz w:val="23"/>
          <w:szCs w:val="23"/>
        </w:rPr>
        <w:t xml:space="preserve"> 0</w:t>
      </w:r>
    </w:p>
    <w:p w:rsidR="00E43936" w:rsidRDefault="00E43936" w:rsidP="00E43936">
      <w:pPr>
        <w:rPr>
          <w:sz w:val="23"/>
          <w:szCs w:val="23"/>
        </w:rPr>
      </w:pPr>
      <w:r>
        <w:rPr>
          <w:sz w:val="23"/>
          <w:szCs w:val="23"/>
        </w:rPr>
        <w:t>ABSENT:</w:t>
      </w:r>
      <w:r w:rsidR="00126500">
        <w:rPr>
          <w:sz w:val="23"/>
          <w:szCs w:val="23"/>
        </w:rPr>
        <w:t xml:space="preserve"> 3</w:t>
      </w:r>
    </w:p>
    <w:p w:rsidR="00E43936" w:rsidRDefault="00E43936" w:rsidP="005735C0">
      <w:pPr>
        <w:rPr>
          <w:sz w:val="23"/>
          <w:szCs w:val="23"/>
        </w:rPr>
      </w:pPr>
    </w:p>
    <w:p w:rsidR="007B624A" w:rsidRDefault="007B624A" w:rsidP="007B624A">
      <w:pPr>
        <w:rPr>
          <w:sz w:val="23"/>
          <w:szCs w:val="23"/>
        </w:rPr>
      </w:pPr>
      <w:r>
        <w:rPr>
          <w:sz w:val="23"/>
          <w:szCs w:val="23"/>
        </w:rPr>
        <w:t xml:space="preserve">Murphy reported </w:t>
      </w:r>
      <w:r w:rsidR="005735C0">
        <w:rPr>
          <w:sz w:val="23"/>
          <w:szCs w:val="23"/>
        </w:rPr>
        <w:t>that GIS contacted him</w:t>
      </w:r>
      <w:r w:rsidR="00CC6110">
        <w:rPr>
          <w:sz w:val="23"/>
          <w:szCs w:val="23"/>
        </w:rPr>
        <w:t xml:space="preserve"> inquiring about vacant</w:t>
      </w:r>
      <w:r w:rsidR="005735C0">
        <w:rPr>
          <w:sz w:val="23"/>
          <w:szCs w:val="23"/>
        </w:rPr>
        <w:t xml:space="preserve"> land for a business prospect.  The company is interested in all modes of transportation.  Murphy contacted Chip Sullivan to give him the information.</w:t>
      </w:r>
    </w:p>
    <w:p w:rsidR="005735C0" w:rsidRDefault="005735C0" w:rsidP="007B624A">
      <w:pPr>
        <w:rPr>
          <w:sz w:val="23"/>
          <w:szCs w:val="23"/>
        </w:rPr>
      </w:pPr>
    </w:p>
    <w:p w:rsidR="008266FC" w:rsidRDefault="008266FC" w:rsidP="007B624A">
      <w:pPr>
        <w:rPr>
          <w:sz w:val="23"/>
          <w:szCs w:val="23"/>
        </w:rPr>
      </w:pPr>
      <w:r>
        <w:rPr>
          <w:sz w:val="23"/>
          <w:szCs w:val="23"/>
        </w:rPr>
        <w:t>Commissioner Allen arrived on Item F.</w:t>
      </w:r>
    </w:p>
    <w:p w:rsidR="008266FC" w:rsidRDefault="008266FC" w:rsidP="007B624A">
      <w:pPr>
        <w:rPr>
          <w:sz w:val="23"/>
          <w:szCs w:val="23"/>
        </w:rPr>
      </w:pPr>
    </w:p>
    <w:p w:rsidR="005735C0" w:rsidRDefault="005735C0" w:rsidP="007B624A">
      <w:pPr>
        <w:rPr>
          <w:sz w:val="23"/>
          <w:szCs w:val="23"/>
        </w:rPr>
      </w:pPr>
      <w:r>
        <w:rPr>
          <w:sz w:val="23"/>
          <w:szCs w:val="23"/>
        </w:rPr>
        <w:t>Murphy reported on the PAL Conference. The Commissioners and the Executive Director toured the Port of Lake Charles</w:t>
      </w:r>
      <w:r w:rsidR="008266FC">
        <w:rPr>
          <w:sz w:val="23"/>
          <w:szCs w:val="23"/>
        </w:rPr>
        <w:t>.</w:t>
      </w:r>
      <w:r w:rsidR="002036F0">
        <w:rPr>
          <w:sz w:val="23"/>
          <w:szCs w:val="23"/>
        </w:rPr>
        <w:t xml:space="preserve">  Murphy reported that tons of aluminum comes through the Port of Lake Charles.</w:t>
      </w:r>
      <w:r w:rsidR="00126500">
        <w:rPr>
          <w:sz w:val="23"/>
          <w:szCs w:val="23"/>
        </w:rPr>
        <w:t xml:space="preserve"> Overall it was a good conference according to Murphy.</w:t>
      </w:r>
    </w:p>
    <w:p w:rsidR="007B624A" w:rsidRDefault="007B624A" w:rsidP="007B624A">
      <w:pPr>
        <w:rPr>
          <w:sz w:val="23"/>
          <w:szCs w:val="23"/>
        </w:rPr>
      </w:pPr>
    </w:p>
    <w:p w:rsidR="007B624A" w:rsidRDefault="007B624A" w:rsidP="007B624A">
      <w:pPr>
        <w:rPr>
          <w:sz w:val="23"/>
          <w:szCs w:val="23"/>
        </w:rPr>
      </w:pPr>
      <w:r w:rsidRPr="00762F08">
        <w:rPr>
          <w:b/>
          <w:sz w:val="23"/>
          <w:szCs w:val="23"/>
        </w:rPr>
        <w:t xml:space="preserve"> Public comments</w:t>
      </w:r>
      <w:r w:rsidRPr="008701E5">
        <w:rPr>
          <w:sz w:val="23"/>
          <w:szCs w:val="23"/>
        </w:rPr>
        <w:t xml:space="preserve">: </w:t>
      </w:r>
      <w:r w:rsidR="008266FC">
        <w:rPr>
          <w:sz w:val="23"/>
          <w:szCs w:val="23"/>
        </w:rPr>
        <w:t>Jaime Webb reported that rock is the only item loaded at this time.  The river is still up.</w:t>
      </w:r>
    </w:p>
    <w:p w:rsidR="008266FC" w:rsidRDefault="008266FC" w:rsidP="007B624A">
      <w:pPr>
        <w:rPr>
          <w:sz w:val="23"/>
          <w:szCs w:val="23"/>
        </w:rPr>
      </w:pPr>
    </w:p>
    <w:p w:rsidR="008266FC" w:rsidRDefault="008266FC" w:rsidP="007B624A">
      <w:pPr>
        <w:rPr>
          <w:sz w:val="23"/>
          <w:szCs w:val="23"/>
        </w:rPr>
      </w:pPr>
      <w:r>
        <w:rPr>
          <w:sz w:val="23"/>
          <w:szCs w:val="23"/>
        </w:rPr>
        <w:t>Commissioner Griffin informed Matt Prince that at the expiration of the</w:t>
      </w:r>
      <w:r w:rsidR="002036F0">
        <w:rPr>
          <w:sz w:val="23"/>
          <w:szCs w:val="23"/>
        </w:rPr>
        <w:t xml:space="preserve"> MOU, leases monies are expected with the continuation of business.</w:t>
      </w:r>
    </w:p>
    <w:p w:rsidR="008266FC" w:rsidRDefault="008266FC" w:rsidP="007B624A">
      <w:pPr>
        <w:rPr>
          <w:sz w:val="23"/>
          <w:szCs w:val="23"/>
        </w:rPr>
      </w:pPr>
    </w:p>
    <w:p w:rsidR="008266FC" w:rsidRDefault="008266FC" w:rsidP="008266FC">
      <w:pPr>
        <w:rPr>
          <w:sz w:val="23"/>
          <w:szCs w:val="23"/>
        </w:rPr>
      </w:pPr>
      <w:r>
        <w:rPr>
          <w:sz w:val="23"/>
          <w:szCs w:val="23"/>
        </w:rPr>
        <w:t>On motion given by Commissioner Allen and seconded by Commissioner Tucker, to enter into executive session. Motion carried unanimously.</w:t>
      </w:r>
    </w:p>
    <w:p w:rsidR="008266FC" w:rsidRDefault="008266FC" w:rsidP="008266FC">
      <w:pPr>
        <w:rPr>
          <w:sz w:val="23"/>
          <w:szCs w:val="23"/>
        </w:rPr>
      </w:pPr>
    </w:p>
    <w:p w:rsidR="008266FC" w:rsidRDefault="008266FC" w:rsidP="008266FC">
      <w:pPr>
        <w:rPr>
          <w:sz w:val="23"/>
          <w:szCs w:val="23"/>
        </w:rPr>
      </w:pPr>
      <w:r>
        <w:rPr>
          <w:sz w:val="23"/>
          <w:szCs w:val="23"/>
        </w:rPr>
        <w:t>On motion given by Commissioner Allen and seconded by Commissioner Tucker, to enter</w:t>
      </w:r>
      <w:r w:rsidR="002036F0">
        <w:rPr>
          <w:sz w:val="23"/>
          <w:szCs w:val="23"/>
        </w:rPr>
        <w:t xml:space="preserve"> back</w:t>
      </w:r>
      <w:r>
        <w:rPr>
          <w:sz w:val="23"/>
          <w:szCs w:val="23"/>
        </w:rPr>
        <w:t xml:space="preserve"> into regular session. Motion carried unanimously.</w:t>
      </w:r>
    </w:p>
    <w:p w:rsidR="007B624A" w:rsidRDefault="007B624A" w:rsidP="007B624A">
      <w:pPr>
        <w:rPr>
          <w:sz w:val="23"/>
          <w:szCs w:val="23"/>
        </w:rPr>
      </w:pPr>
    </w:p>
    <w:p w:rsidR="007B624A" w:rsidRDefault="007B624A" w:rsidP="007B624A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</w:t>
      </w:r>
      <w:r w:rsidR="008266FC">
        <w:rPr>
          <w:sz w:val="22"/>
          <w:szCs w:val="22"/>
        </w:rPr>
        <w:t xml:space="preserve">fore the board, Vice-Chairman Vining </w:t>
      </w:r>
      <w:r>
        <w:rPr>
          <w:sz w:val="22"/>
          <w:szCs w:val="22"/>
        </w:rPr>
        <w:t>declared the meeting adjourned.</w:t>
      </w:r>
    </w:p>
    <w:p w:rsidR="007B624A" w:rsidRDefault="007B624A" w:rsidP="007B624A">
      <w:pPr>
        <w:rPr>
          <w:sz w:val="22"/>
          <w:szCs w:val="22"/>
        </w:rPr>
      </w:pPr>
    </w:p>
    <w:p w:rsidR="007B624A" w:rsidRDefault="007B624A" w:rsidP="007B624A">
      <w:r>
        <w:t>Kimmeka Epps</w:t>
      </w:r>
      <w:r>
        <w:tab/>
      </w:r>
      <w:r>
        <w:tab/>
      </w:r>
      <w:r>
        <w:tab/>
      </w:r>
      <w:r>
        <w:tab/>
      </w:r>
      <w:r>
        <w:tab/>
      </w:r>
      <w:r w:rsidR="008266FC">
        <w:t>Charles Vining</w:t>
      </w:r>
      <w:r>
        <w:tab/>
      </w:r>
    </w:p>
    <w:p w:rsidR="007B624A" w:rsidRDefault="007B624A" w:rsidP="007B624A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 w:rsidR="008266FC">
        <w:t>Vice-</w:t>
      </w:r>
      <w:r>
        <w:t>Chairman</w:t>
      </w:r>
    </w:p>
    <w:p w:rsidR="007B624A" w:rsidRDefault="007B624A" w:rsidP="007B624A"/>
    <w:p w:rsidR="00E156D8" w:rsidRDefault="00E156D8"/>
    <w:sectPr w:rsidR="00E1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4A"/>
    <w:rsid w:val="00004101"/>
    <w:rsid w:val="00120BE6"/>
    <w:rsid w:val="00126500"/>
    <w:rsid w:val="001E3FFE"/>
    <w:rsid w:val="002036F0"/>
    <w:rsid w:val="00524B25"/>
    <w:rsid w:val="00540714"/>
    <w:rsid w:val="005735C0"/>
    <w:rsid w:val="007B624A"/>
    <w:rsid w:val="007D5331"/>
    <w:rsid w:val="007E04DC"/>
    <w:rsid w:val="008266FC"/>
    <w:rsid w:val="00982833"/>
    <w:rsid w:val="009B5A1A"/>
    <w:rsid w:val="009D2AB3"/>
    <w:rsid w:val="00B832B3"/>
    <w:rsid w:val="00BB72FF"/>
    <w:rsid w:val="00CC6110"/>
    <w:rsid w:val="00CD4E88"/>
    <w:rsid w:val="00E156D8"/>
    <w:rsid w:val="00E43936"/>
    <w:rsid w:val="00EB3AC8"/>
    <w:rsid w:val="00F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BEA84-B5BC-4488-8B09-1DA90F9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2018-05-15T18:26:00Z</cp:lastPrinted>
  <dcterms:created xsi:type="dcterms:W3CDTF">2018-05-10T15:41:00Z</dcterms:created>
  <dcterms:modified xsi:type="dcterms:W3CDTF">2018-05-15T18:29:00Z</dcterms:modified>
</cp:coreProperties>
</file>